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b/>
          <w:color w:val="00B050"/>
          <w:sz w:val="24"/>
          <w:szCs w:val="24"/>
          <w:lang w:eastAsia="ru-RU"/>
        </w:rPr>
      </w:pPr>
      <w:r w:rsidRPr="00FF1DAF">
        <w:rPr>
          <w:rFonts w:ascii="Arial" w:eastAsia="Times New Roman" w:hAnsi="Arial" w:cs="Arial"/>
          <w:b/>
          <w:color w:val="00B050"/>
          <w:sz w:val="24"/>
          <w:szCs w:val="24"/>
          <w:lang w:eastAsia="ru-RU"/>
        </w:rPr>
        <w:t xml:space="preserve">           </w:t>
      </w:r>
      <w:r>
        <w:rPr>
          <w:rFonts w:ascii="Arial" w:eastAsia="Times New Roman" w:hAnsi="Arial" w:cs="Arial"/>
          <w:b/>
          <w:color w:val="00B050"/>
          <w:sz w:val="24"/>
          <w:szCs w:val="24"/>
          <w:lang w:eastAsia="ru-RU"/>
        </w:rPr>
        <w:t xml:space="preserve">              </w:t>
      </w:r>
      <w:r w:rsidRPr="00FF1DAF">
        <w:rPr>
          <w:rFonts w:ascii="Arial" w:eastAsia="Times New Roman" w:hAnsi="Arial" w:cs="Arial"/>
          <w:b/>
          <w:color w:val="00B050"/>
          <w:sz w:val="24"/>
          <w:szCs w:val="24"/>
          <w:lang w:eastAsia="ru-RU"/>
        </w:rPr>
        <w:t xml:space="preserve">  Система методической работы в МКДОУ « Д/</w:t>
      </w:r>
      <w:r>
        <w:rPr>
          <w:rFonts w:ascii="Arial" w:eastAsia="Times New Roman" w:hAnsi="Arial" w:cs="Arial"/>
          <w:b/>
          <w:color w:val="00B050"/>
          <w:sz w:val="24"/>
          <w:szCs w:val="24"/>
          <w:lang w:eastAsia="ru-RU"/>
        </w:rPr>
        <w:t xml:space="preserve">С </w:t>
      </w:r>
      <w:r w:rsidRPr="00FF1DAF">
        <w:rPr>
          <w:rFonts w:ascii="Arial" w:eastAsia="Times New Roman" w:hAnsi="Arial" w:cs="Arial"/>
          <w:b/>
          <w:color w:val="00B050"/>
          <w:sz w:val="24"/>
          <w:szCs w:val="24"/>
          <w:lang w:eastAsia="ru-RU"/>
        </w:rPr>
        <w:t>№10 ГБ»</w:t>
      </w:r>
    </w:p>
    <w:p w:rsid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ab/>
      </w: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Методическая служба направлена на обновление содержания образования, повышение профессиональной компетентности педагогов, своевременное оказание им методической помощи. Важное условие успешной деятельности методической службы ДОУ – правильный выбор ее модели в зависимости от целей, задач и подходов, на основе которых она создается.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Методическая служба – связующее звено между деятельностью педагогического коллектива дошкольного учреждения, государственной системой образования, психолого-педагогической наукой, передовым педагогическим опытом. Она содействует становлению, развитию и реализации профессионального творческого потенциала педагогов. Ориентируясь на гуманизацию целенаправленного процесса воспитания и обучения детей в соответствии сФЗ "Об образовании в РФ» N 273-ФЗ от 29 декабря 2012 года с изменениями 2015-2016 года", статья 64, методическая служба призвана обеспечить:</w:t>
      </w:r>
    </w:p>
    <w:p w:rsidR="00FF1DAF" w:rsidRPr="00FF1DAF" w:rsidRDefault="00FF1DAF" w:rsidP="00FF1DAF">
      <w:pPr>
        <w:numPr>
          <w:ilvl w:val="0"/>
          <w:numId w:val="1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достижение воспитанниками дошкольного учреждения установленных государством образовательных стандартов;</w:t>
      </w:r>
    </w:p>
    <w:p w:rsidR="00FF1DAF" w:rsidRPr="00FF1DAF" w:rsidRDefault="00FF1DAF" w:rsidP="00FF1DAF">
      <w:pPr>
        <w:numPr>
          <w:ilvl w:val="0"/>
          <w:numId w:val="1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построение образовательного стандарта на основе приоритета общечеловеческих ценностей, жизни и здоровья человека, свободного развития личности; воспитания гражданственности, трудолюбия, уважения к правам и свободе человека, любви к окружающей природе, Родине, семье; воспитание ответственности за свое здоровье, формирование основ здорового образа жизни; адаптацию ДОУ к социальному заказу и особенностям развития воспитанников; светскость образования.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Годовой план воспитательно–образовательной работы полностью построен на подробное изучение программ, полное погружение, изучение средств инновационных технологий. Реализация этих задач полностью ложится на методическую службу ДОУ.</w:t>
      </w:r>
    </w:p>
    <w:p w:rsidR="00FF1DAF" w:rsidRPr="00FF1DAF" w:rsidRDefault="00FF1DAF" w:rsidP="00FF1DAF">
      <w:pPr>
        <w:shd w:val="clear" w:color="auto" w:fill="FFFFFF"/>
        <w:spacing w:before="250" w:after="250" w:line="240" w:lineRule="auto"/>
        <w:jc w:val="both"/>
        <w:outlineLvl w:val="3"/>
        <w:rPr>
          <w:rFonts w:ascii="Arial" w:eastAsia="Times New Roman" w:hAnsi="Arial" w:cs="Arial"/>
          <w:b/>
          <w:bCs/>
          <w:color w:val="0F6D99"/>
          <w:sz w:val="20"/>
          <w:szCs w:val="20"/>
          <w:lang w:eastAsia="ru-RU"/>
        </w:rPr>
      </w:pPr>
      <w:r w:rsidRPr="00FF1DAF">
        <w:rPr>
          <w:rFonts w:ascii="Arial" w:eastAsia="Times New Roman" w:hAnsi="Arial" w:cs="Arial"/>
          <w:b/>
          <w:bCs/>
          <w:color w:val="0F6D99"/>
          <w:sz w:val="20"/>
          <w:szCs w:val="20"/>
          <w:lang w:eastAsia="ru-RU"/>
        </w:rPr>
        <w:t>Особенности работы методической службы в ДОУ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Целями методической службы нашего ДОУ являются: создание совокупности условий, направленных на эффективную реализацию образовательной политики учреждения в целях достижения воспитанниками установленных государством стандартов.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Задачи методической службы:</w:t>
      </w:r>
    </w:p>
    <w:p w:rsidR="00FF1DAF" w:rsidRPr="00FF1DAF" w:rsidRDefault="00FF1DAF" w:rsidP="00FF1DAF">
      <w:pPr>
        <w:numPr>
          <w:ilvl w:val="0"/>
          <w:numId w:val="3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Обеспечивать теоретической, психологической, методической поддержкой воспитателей; создавая условия для повышения профессиональной компетенции, роста педагогического мастерства и развития творческого потенциала каждого педагога.</w:t>
      </w:r>
    </w:p>
    <w:p w:rsidR="00FF1DAF" w:rsidRPr="00FF1DAF" w:rsidRDefault="00FF1DAF" w:rsidP="00FF1DAF">
      <w:pPr>
        <w:numPr>
          <w:ilvl w:val="0"/>
          <w:numId w:val="3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Организовывать активное участие педагога в планировании, разработке и реализации программы развития, в инновационных процессах.</w:t>
      </w:r>
    </w:p>
    <w:p w:rsidR="00FF1DAF" w:rsidRPr="00FF1DAF" w:rsidRDefault="00FF1DAF" w:rsidP="00FF1DAF">
      <w:pPr>
        <w:numPr>
          <w:ilvl w:val="0"/>
          <w:numId w:val="3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Способствовать диссеминации передового педагогического опыта.</w:t>
      </w:r>
    </w:p>
    <w:p w:rsidR="00FF1DAF" w:rsidRPr="00FF1DAF" w:rsidRDefault="00FF1DAF" w:rsidP="00FF1DAF">
      <w:pPr>
        <w:numPr>
          <w:ilvl w:val="0"/>
          <w:numId w:val="3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Обеспечивать проведение мониторинговых и аттестационных процедур для объективного анализа развития дошкольного учреждения и достигнутых результатов и пр.</w:t>
      </w:r>
    </w:p>
    <w:p w:rsidR="00FF1DAF" w:rsidRPr="00FF1DAF" w:rsidRDefault="00FF1DAF" w:rsidP="00FF1DAF">
      <w:pPr>
        <w:numPr>
          <w:ilvl w:val="0"/>
          <w:numId w:val="3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Разрабатывать и реализовывать мероприятия в соответствии с годовым планом воспитательной-образовательной работы.</w:t>
      </w:r>
    </w:p>
    <w:p w:rsidR="00FF1DAF" w:rsidRPr="00FF1DAF" w:rsidRDefault="00FF1DAF" w:rsidP="00FF1DAF">
      <w:pPr>
        <w:shd w:val="clear" w:color="auto" w:fill="FFFFFF"/>
        <w:spacing w:before="250" w:after="250" w:line="240" w:lineRule="auto"/>
        <w:jc w:val="both"/>
        <w:outlineLvl w:val="3"/>
        <w:rPr>
          <w:rFonts w:ascii="Arial" w:eastAsia="Times New Roman" w:hAnsi="Arial" w:cs="Arial"/>
          <w:b/>
          <w:bCs/>
          <w:color w:val="0F6D99"/>
          <w:sz w:val="20"/>
          <w:szCs w:val="20"/>
          <w:lang w:eastAsia="ru-RU"/>
        </w:rPr>
      </w:pPr>
      <w:r w:rsidRPr="00FF1DAF">
        <w:rPr>
          <w:rFonts w:ascii="Arial" w:eastAsia="Times New Roman" w:hAnsi="Arial" w:cs="Arial"/>
          <w:b/>
          <w:bCs/>
          <w:color w:val="0F6D99"/>
          <w:sz w:val="20"/>
          <w:szCs w:val="20"/>
          <w:lang w:eastAsia="ru-RU"/>
        </w:rPr>
        <w:t>Структура методической службы ДОУ.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Система методической работы, обеспечивающая развитие воспитательно-образовательного процесса в соответствии с новыми достижениями педагогической и психологической науки, спроектирована по следующей структуре:</w:t>
      </w:r>
    </w:p>
    <w:p w:rsidR="00FF1DAF" w:rsidRPr="00FF1DAF" w:rsidRDefault="00FF1DAF" w:rsidP="00FF1DAF">
      <w:pPr>
        <w:numPr>
          <w:ilvl w:val="0"/>
          <w:numId w:val="4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методический совет</w:t>
      </w:r>
    </w:p>
    <w:p w:rsidR="00FF1DAF" w:rsidRPr="00FF1DAF" w:rsidRDefault="00FF1DAF" w:rsidP="00FF1DAF">
      <w:pPr>
        <w:numPr>
          <w:ilvl w:val="0"/>
          <w:numId w:val="4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«методический кабинет»</w:t>
      </w:r>
    </w:p>
    <w:p w:rsidR="00FF1DAF" w:rsidRPr="00FF1DAF" w:rsidRDefault="00FF1DAF" w:rsidP="00FF1DAF">
      <w:pPr>
        <w:numPr>
          <w:ilvl w:val="0"/>
          <w:numId w:val="4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«методические комиссии</w:t>
      </w:r>
    </w:p>
    <w:p w:rsidR="00FF1DAF" w:rsidRPr="00FF1DAF" w:rsidRDefault="00FF1DAF" w:rsidP="00FF1DAF">
      <w:pPr>
        <w:numPr>
          <w:ilvl w:val="0"/>
          <w:numId w:val="4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проектные микрогруппы</w:t>
      </w:r>
    </w:p>
    <w:p w:rsidR="00FF1DAF" w:rsidRPr="00FF1DAF" w:rsidRDefault="00FF1DAF" w:rsidP="00FF1DAF">
      <w:pPr>
        <w:numPr>
          <w:ilvl w:val="0"/>
          <w:numId w:val="4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ПМПк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Успешность функционирования системы зависит:</w:t>
      </w:r>
    </w:p>
    <w:p w:rsidR="00FF1DAF" w:rsidRPr="00FF1DAF" w:rsidRDefault="00FF1DAF" w:rsidP="00FF1DAF">
      <w:pPr>
        <w:numPr>
          <w:ilvl w:val="0"/>
          <w:numId w:val="5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от обоснованности и оптимальности выбора содержания методической работы;</w:t>
      </w:r>
    </w:p>
    <w:p w:rsidR="00FF1DAF" w:rsidRPr="00FF1DAF" w:rsidRDefault="00FF1DAF" w:rsidP="00FF1DAF">
      <w:pPr>
        <w:numPr>
          <w:ilvl w:val="0"/>
          <w:numId w:val="5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учета важных проблем и тенденций в развитии воспитательно-образовательного процесса ДОУ ;</w:t>
      </w:r>
    </w:p>
    <w:p w:rsidR="00FF1DAF" w:rsidRPr="00FF1DAF" w:rsidRDefault="00FF1DAF" w:rsidP="00FF1DAF">
      <w:pPr>
        <w:numPr>
          <w:ilvl w:val="0"/>
          <w:numId w:val="5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профессионального мастерства педагогов.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Структура методической службы нашего детского сада позволяет рационально распределять функциональные обязанности педагогов, максимально использовать их сильные стороны, предотвращать конфликты, стимулировать четкое выполнение обязанностей каждым субъектом.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«Методический кабинет» - коллегиальный орган, состоящий из заместителя заведующего и старшего воспитателя, в компетенции которого:</w:t>
      </w:r>
    </w:p>
    <w:p w:rsidR="00FF1DAF" w:rsidRPr="00FF1DAF" w:rsidRDefault="00FF1DAF" w:rsidP="00FF1DAF">
      <w:pPr>
        <w:numPr>
          <w:ilvl w:val="0"/>
          <w:numId w:val="6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осуществление решений и рекомендаций, принятых на стратегическом уровне;</w:t>
      </w:r>
    </w:p>
    <w:p w:rsidR="00FF1DAF" w:rsidRPr="00FF1DAF" w:rsidRDefault="00FF1DAF" w:rsidP="00FF1DAF">
      <w:pPr>
        <w:numPr>
          <w:ilvl w:val="0"/>
          <w:numId w:val="6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текущий контроль образовательной деятельности и режимных моментов в ДОУ;</w:t>
      </w:r>
    </w:p>
    <w:p w:rsidR="00FF1DAF" w:rsidRPr="00FF1DAF" w:rsidRDefault="00FF1DAF" w:rsidP="00FF1DAF">
      <w:pPr>
        <w:numPr>
          <w:ilvl w:val="0"/>
          <w:numId w:val="6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разработка методического инструментария.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Успешное выполнение задач методической службы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ДОУ зависит и от того, на сколько «методический кабинет» знает свой коллектив, его психологию, индивидуальные особенности каждого педагога.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Управление методической службой в условиях личностно - ориентированного подхода – это создание условий для стимулирования саморазвития каждого воспитателя, для его самореализации, проявления в педагогической работе важнейших функций личности: выбора ценностей, понимания (рефлексирования) смысла своей деятельности, реализации своих потребностей и задатков.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Руководителю важно изучить личность каждого педагога в деятельности (его отношение к окружающей действительности, интеллектуальные, волевые, эмоциональные черты характера, темперамент), определить профессиональные способности.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Методический совет – профессиональное объединение педагогов, которое создается для решения исследовательских задач, проектного решения конкретной, большой по значимости и объему методической задачи. Он формируется из представителей «методического кабинета», руководителей творческих групп, представителей родительской общественности и председателя профсоюзной организации.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Постоянная творческая группа педагогов–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 для непосредственной работы с детьми.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Временные исследовательские, проектные микрогруппы – добровольное профессиональное объединение педагогов. Созданы для решения конкретной кратковременной творческой проблемы (например, подготовка к педагогическому совету, семинару и т. д.).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Также структурными компонентами методической службы дошкольного учреждения являются аттестационная комиссия ДОУ и психолого-медико-педагогическая комиссия.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ПМПк – форма взаимодействия специалистов учреждения, объединяющихся для психолого-медико-педагогического сопровождения воспитанников с отклонениями в развитии; курирует коррекционно-развивающую деятельность педагогов групп компенсирующей направленности.</w:t>
      </w:r>
    </w:p>
    <w:p w:rsidR="00FF1DAF" w:rsidRPr="00FF1DAF" w:rsidRDefault="00FF1DAF" w:rsidP="00FF1DAF">
      <w:pPr>
        <w:shd w:val="clear" w:color="auto" w:fill="FFFFFF"/>
        <w:spacing w:before="250" w:after="250" w:line="240" w:lineRule="auto"/>
        <w:jc w:val="both"/>
        <w:outlineLvl w:val="3"/>
        <w:rPr>
          <w:rFonts w:ascii="Arial" w:eastAsia="Times New Roman" w:hAnsi="Arial" w:cs="Arial"/>
          <w:b/>
          <w:bCs/>
          <w:color w:val="0F6D99"/>
          <w:sz w:val="20"/>
          <w:szCs w:val="20"/>
          <w:lang w:eastAsia="ru-RU"/>
        </w:rPr>
      </w:pPr>
      <w:r w:rsidRPr="00FF1DAF">
        <w:rPr>
          <w:rFonts w:ascii="Arial" w:eastAsia="Times New Roman" w:hAnsi="Arial" w:cs="Arial"/>
          <w:b/>
          <w:bCs/>
          <w:color w:val="0F6D99"/>
          <w:sz w:val="20"/>
          <w:szCs w:val="20"/>
          <w:lang w:eastAsia="ru-RU"/>
        </w:rPr>
        <w:t>Функции методической службы ДОУ</w:t>
      </w:r>
    </w:p>
    <w:p w:rsidR="00FF1DAF" w:rsidRPr="00FF1DAF" w:rsidRDefault="00FF1DAF" w:rsidP="00FF1DAF">
      <w:pPr>
        <w:numPr>
          <w:ilvl w:val="0"/>
          <w:numId w:val="7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Играя важную роль в управлении ДОУ, методическая служба нашего детского сада выполняет определенные функции. Так, в информационно-аналитическую функцию входят:</w:t>
      </w:r>
    </w:p>
    <w:p w:rsidR="00FF1DAF" w:rsidRPr="00FF1DAF" w:rsidRDefault="00FF1DAF" w:rsidP="00FF1DAF">
      <w:pPr>
        <w:numPr>
          <w:ilvl w:val="0"/>
          <w:numId w:val="7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Анализ собственной деятельности и работы всего педагогического коллектива;</w:t>
      </w:r>
    </w:p>
    <w:p w:rsidR="00FF1DAF" w:rsidRPr="00FF1DAF" w:rsidRDefault="00FF1DAF" w:rsidP="00FF1DAF">
      <w:pPr>
        <w:numPr>
          <w:ilvl w:val="0"/>
          <w:numId w:val="7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Вычленение факторов и условий, положительно или отрицательно влияющих на конечные результаты деятельности;</w:t>
      </w:r>
    </w:p>
    <w:p w:rsidR="00FF1DAF" w:rsidRPr="00FF1DAF" w:rsidRDefault="00FF1DAF" w:rsidP="00FF1DAF">
      <w:pPr>
        <w:numPr>
          <w:ilvl w:val="0"/>
          <w:numId w:val="7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Оценка качества педагогического процесса в целом, осознание общих и частных задач;</w:t>
      </w:r>
    </w:p>
    <w:p w:rsidR="00FF1DAF" w:rsidRPr="00FF1DAF" w:rsidRDefault="00FF1DAF" w:rsidP="00FF1DAF">
      <w:pPr>
        <w:numPr>
          <w:ilvl w:val="0"/>
          <w:numId w:val="7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Установление преемственности между прошедшим и новым учебным годом;</w:t>
      </w:r>
    </w:p>
    <w:p w:rsidR="00FF1DAF" w:rsidRPr="00FF1DAF" w:rsidRDefault="00FF1DAF" w:rsidP="00FF1DAF">
      <w:pPr>
        <w:numPr>
          <w:ilvl w:val="0"/>
          <w:numId w:val="7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Анализ актуальных и перспективных потребностей населения, воспитанников и их родителей в образовательных услугах;</w:t>
      </w:r>
    </w:p>
    <w:p w:rsidR="00FF1DAF" w:rsidRPr="00FF1DAF" w:rsidRDefault="00FF1DAF" w:rsidP="00FF1DAF">
      <w:pPr>
        <w:numPr>
          <w:ilvl w:val="0"/>
          <w:numId w:val="7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Анализ потребностей в развитии ДОУ, осуществлении инноваций;</w:t>
      </w:r>
    </w:p>
    <w:p w:rsidR="00FF1DAF" w:rsidRPr="00FF1DAF" w:rsidRDefault="00FF1DAF" w:rsidP="00FF1DAF">
      <w:pPr>
        <w:numPr>
          <w:ilvl w:val="0"/>
          <w:numId w:val="7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Поиск идей развития ДОУ, перспективных возможностей в области инновационных преобразований;</w:t>
      </w:r>
    </w:p>
    <w:p w:rsidR="00FF1DAF" w:rsidRPr="00FF1DAF" w:rsidRDefault="00FF1DAF" w:rsidP="00FF1DAF">
      <w:pPr>
        <w:numPr>
          <w:ilvl w:val="0"/>
          <w:numId w:val="7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Изучение передового педагогического опыта.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Важнейшими функциями методической службы являются прогнозирование и планирование.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Прогностическая функция предусматривает:</w:t>
      </w:r>
    </w:p>
    <w:p w:rsidR="00FF1DAF" w:rsidRPr="00FF1DAF" w:rsidRDefault="00FF1DAF" w:rsidP="00FF1DAF">
      <w:pPr>
        <w:numPr>
          <w:ilvl w:val="0"/>
          <w:numId w:val="8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Прогнозирование целей и задач деятельности ДОУ;</w:t>
      </w:r>
    </w:p>
    <w:p w:rsidR="00FF1DAF" w:rsidRPr="00FF1DAF" w:rsidRDefault="00FF1DAF" w:rsidP="00FF1DAF">
      <w:pPr>
        <w:numPr>
          <w:ilvl w:val="0"/>
          <w:numId w:val="8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Определение вариантов моделей выпускника;</w:t>
      </w:r>
    </w:p>
    <w:p w:rsidR="00FF1DAF" w:rsidRPr="00FF1DAF" w:rsidRDefault="00FF1DAF" w:rsidP="00FF1DAF">
      <w:pPr>
        <w:numPr>
          <w:ilvl w:val="0"/>
          <w:numId w:val="8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Формирование содержания, методов, средств и организационных форм воспитания, обучения и развития дошкольников;</w:t>
      </w:r>
    </w:p>
    <w:p w:rsidR="00FF1DAF" w:rsidRPr="00FF1DAF" w:rsidRDefault="00FF1DAF" w:rsidP="00FF1DAF">
      <w:pPr>
        <w:numPr>
          <w:ilvl w:val="0"/>
          <w:numId w:val="8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Моделирование новых форм существования ДОУ;</w:t>
      </w:r>
    </w:p>
    <w:p w:rsidR="00FF1DAF" w:rsidRPr="00FF1DAF" w:rsidRDefault="00FF1DAF" w:rsidP="00FF1DAF">
      <w:pPr>
        <w:numPr>
          <w:ilvl w:val="0"/>
          <w:numId w:val="8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Проектирование процессов развития дошкольного учреждения;</w:t>
      </w:r>
    </w:p>
    <w:p w:rsidR="00FF1DAF" w:rsidRPr="00FF1DAF" w:rsidRDefault="00FF1DAF" w:rsidP="00FF1DAF">
      <w:pPr>
        <w:numPr>
          <w:ilvl w:val="0"/>
          <w:numId w:val="8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Проектирование последствий запланированных инновационных процессов;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План – заранее намеченная система мероприятий: порядок, последовательность и сроки выполнения работ. Планирование эффективно при соблюдении главных условий:</w:t>
      </w:r>
    </w:p>
    <w:p w:rsidR="00FF1DAF" w:rsidRPr="00FF1DAF" w:rsidRDefault="00FF1DAF" w:rsidP="00FF1DAF">
      <w:pPr>
        <w:numPr>
          <w:ilvl w:val="0"/>
          <w:numId w:val="9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Знание уровня, на котором находится работа ДОУ;</w:t>
      </w:r>
    </w:p>
    <w:p w:rsidR="00FF1DAF" w:rsidRPr="00FF1DAF" w:rsidRDefault="00FF1DAF" w:rsidP="00FF1DAF">
      <w:pPr>
        <w:numPr>
          <w:ilvl w:val="0"/>
          <w:numId w:val="9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Четкое представление об уровне, на котором она должна находиться к концу планируемого периода;</w:t>
      </w:r>
    </w:p>
    <w:p w:rsidR="00FF1DAF" w:rsidRPr="00FF1DAF" w:rsidRDefault="00FF1DAF" w:rsidP="00FF1DAF">
      <w:pPr>
        <w:numPr>
          <w:ilvl w:val="0"/>
          <w:numId w:val="9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Выбор оптимальных путей и средств достижения поставленных задач.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Планирование и прогнозирование можно определить как деятельность методической службы по оптимальному выбору реальных целей, программ их достижения посредством совокупности способов, средств и воздействий, направленных на перевод ДОУ в новое качественное состояние.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Экспертная функция:</w:t>
      </w:r>
    </w:p>
    <w:p w:rsidR="00FF1DAF" w:rsidRPr="00FF1DAF" w:rsidRDefault="00FF1DAF" w:rsidP="00FF1DAF">
      <w:pPr>
        <w:numPr>
          <w:ilvl w:val="0"/>
          <w:numId w:val="10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Оценка образовательная программы;</w:t>
      </w:r>
    </w:p>
    <w:p w:rsidR="00FF1DAF" w:rsidRPr="00FF1DAF" w:rsidRDefault="00FF1DAF" w:rsidP="00FF1DAF">
      <w:pPr>
        <w:numPr>
          <w:ilvl w:val="0"/>
          <w:numId w:val="10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Оценка предложений по организации нововведений;</w:t>
      </w:r>
    </w:p>
    <w:p w:rsidR="00FF1DAF" w:rsidRPr="00FF1DAF" w:rsidRDefault="00FF1DAF" w:rsidP="00FF1DAF">
      <w:pPr>
        <w:numPr>
          <w:ilvl w:val="0"/>
          <w:numId w:val="10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экспертиза методических разработок, программ</w:t>
      </w:r>
    </w:p>
    <w:p w:rsidR="00FF1DAF" w:rsidRPr="00FF1DAF" w:rsidRDefault="00FF1DAF" w:rsidP="00FF1DAF">
      <w:pPr>
        <w:numPr>
          <w:ilvl w:val="0"/>
          <w:numId w:val="10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экспертиза предметно-пространственной среды ДОУ;</w:t>
      </w:r>
    </w:p>
    <w:p w:rsidR="00FF1DAF" w:rsidRPr="00FF1DAF" w:rsidRDefault="00FF1DAF" w:rsidP="00FF1DAF">
      <w:pPr>
        <w:numPr>
          <w:ilvl w:val="0"/>
          <w:numId w:val="10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Оценка проведения конкурсов.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Три управленческих уровня методической деятельности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Методическая служба в нашем дошкольном учреждении организует деятельность на основе трех управленческих уровней:</w:t>
      </w:r>
    </w:p>
    <w:p w:rsidR="00FF1DAF" w:rsidRPr="00FF1DAF" w:rsidRDefault="00FF1DAF" w:rsidP="00FF1DAF">
      <w:pPr>
        <w:numPr>
          <w:ilvl w:val="0"/>
          <w:numId w:val="11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Стратегический;</w:t>
      </w:r>
    </w:p>
    <w:p w:rsidR="00FF1DAF" w:rsidRPr="00FF1DAF" w:rsidRDefault="00FF1DAF" w:rsidP="00FF1DAF">
      <w:pPr>
        <w:numPr>
          <w:ilvl w:val="0"/>
          <w:numId w:val="11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Тактический;</w:t>
      </w:r>
    </w:p>
    <w:p w:rsidR="00FF1DAF" w:rsidRPr="00FF1DAF" w:rsidRDefault="00FF1DAF" w:rsidP="00FF1DAF">
      <w:pPr>
        <w:numPr>
          <w:ilvl w:val="0"/>
          <w:numId w:val="11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Информационно-аналитический.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На стратегическом уровне (Педагогический совет) определяется основное направление деятельности, разрабатываются общая концепция, образовательная программа, устанавливаются внешние связи, определяются и утверждаются наиболее эффективные формы организации деятельности методической службы в соответствии со спецификой детского сада и т. д.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Тактический уровень (предметно-педагогические циклы, творческие мастерские, проектные, исследовательские микрогруппы) представлен инвариантной и вариативной составляющими методической службы. Данные составляющие являются тем звеном, которое непосредственно осуществляет решения и рекомендации, принятые на стратегическом уровне методическим советом. На этом уровне используются разнообразные формы работы с педагогами, совершенствуются когнитивный, деятельностный и личностный компоненты их профессиональной компетентности.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Организация деятельности на информационно-аналитическом уровне(Педагогический совет, аттестационная комиссия) обусловлена необходимостью отслеживать качество и эффективность используемых форм методической работы и иметь информацию для общего руководства службой на стратегическом уровне.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Основные направления деятельности: организация и проведение экспертизы уровня профессиональной компетентности педагогов, изучение и сравнение эффективности различных форм работы с педагогами, анализ текущих, конечных результатов деятельности методической службы. Как известно, педагог – "профессия дальнего действия". Результат педагогической деятельности длительно формируется и виден только через определенное время, что требует постоянного привнесения в нее обоснованных педагогических инноваций, обеспечивающих изменяющиеся представления о формируемом образе современного человека.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При грамотном построении образовательного процесса</w:t>
      </w:r>
      <w:r>
        <w:rPr>
          <w:rFonts w:ascii="Arial" w:eastAsia="Times New Roman" w:hAnsi="Arial" w:cs="Arial"/>
          <w:color w:val="000000"/>
          <w:sz w:val="16"/>
          <w:szCs w:val="16"/>
          <w:lang w:eastAsia="ru-RU"/>
        </w:rPr>
        <w:t xml:space="preserve"> </w:t>
      </w: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деятельность педагогических кадров должна быть направлена:</w:t>
      </w:r>
    </w:p>
    <w:p w:rsidR="00FF1DAF" w:rsidRPr="00FF1DAF" w:rsidRDefault="00FF1DAF" w:rsidP="00FF1DAF">
      <w:pPr>
        <w:numPr>
          <w:ilvl w:val="0"/>
          <w:numId w:val="12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На индивидуально-ориентированное воспитание и обучение, сохраняющее здоровье воспитанника;</w:t>
      </w:r>
    </w:p>
    <w:p w:rsidR="00FF1DAF" w:rsidRPr="00FF1DAF" w:rsidRDefault="00FF1DAF" w:rsidP="00FF1DAF">
      <w:pPr>
        <w:numPr>
          <w:ilvl w:val="0"/>
          <w:numId w:val="12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Развитие интеллектуальных, творческих способностей;</w:t>
      </w:r>
    </w:p>
    <w:p w:rsidR="00FF1DAF" w:rsidRPr="00FF1DAF" w:rsidRDefault="00FF1DAF" w:rsidP="00FF1DAF">
      <w:pPr>
        <w:numPr>
          <w:ilvl w:val="0"/>
          <w:numId w:val="12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Воспитание личности, формирующее духовно-нравственную сферу человека.</w:t>
      </w:r>
    </w:p>
    <w:p w:rsidR="00FF1DAF" w:rsidRPr="00FF1DAF" w:rsidRDefault="00FF1DAF" w:rsidP="00FF1DAF">
      <w:pPr>
        <w:shd w:val="clear" w:color="auto" w:fill="FFFFFF"/>
        <w:spacing w:before="250" w:after="250" w:line="240" w:lineRule="auto"/>
        <w:jc w:val="both"/>
        <w:outlineLvl w:val="3"/>
        <w:rPr>
          <w:rFonts w:ascii="Arial" w:eastAsia="Times New Roman" w:hAnsi="Arial" w:cs="Arial"/>
          <w:b/>
          <w:bCs/>
          <w:color w:val="0F6D99"/>
          <w:sz w:val="20"/>
          <w:szCs w:val="20"/>
          <w:lang w:eastAsia="ru-RU"/>
        </w:rPr>
      </w:pPr>
      <w:r w:rsidRPr="00FF1DAF">
        <w:rPr>
          <w:rFonts w:ascii="Arial" w:eastAsia="Times New Roman" w:hAnsi="Arial" w:cs="Arial"/>
          <w:b/>
          <w:bCs/>
          <w:color w:val="0F6D99"/>
          <w:sz w:val="20"/>
          <w:szCs w:val="20"/>
          <w:lang w:eastAsia="ru-RU"/>
        </w:rPr>
        <w:t>Работа с педагогическим коллективом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Повышение профессионального мастерства педагогов в дошкольном образовательном учреждении осуществляется дифференцированно, с учётом исходного профессионального уровня деятельности педагога, который характеризуется профессиональной компетентностью педагога, его творческим потенциалом, владениям педагогическими технологиями, совокупностью профессиональных умений, определяющих воспитательный успех педагогического общения и взаимодействия с ребёнком. Таким образом выделяются три категории педагогов:</w:t>
      </w:r>
    </w:p>
    <w:p w:rsidR="00FF1DAF" w:rsidRPr="00FF1DAF" w:rsidRDefault="00FF1DAF" w:rsidP="00FF1DAF">
      <w:pPr>
        <w:numPr>
          <w:ilvl w:val="0"/>
          <w:numId w:val="13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Воспитатели, имеющие высокий уровень профессионализма и компетентности, опыт инновационной деятельности. Это педагоги – наставники, золотой фонд ДОУ, работающие на самоконтроле.</w:t>
      </w:r>
    </w:p>
    <w:p w:rsidR="00FF1DAF" w:rsidRPr="00FF1DAF" w:rsidRDefault="00FF1DAF" w:rsidP="00FF1DAF">
      <w:pPr>
        <w:numPr>
          <w:ilvl w:val="0"/>
          <w:numId w:val="13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Воспитатели не имеющие квалификационную категорию, не стремящиеся к инновационной деятельности, требуют организационного обучения в ДОУ.</w:t>
      </w:r>
    </w:p>
    <w:p w:rsidR="00FF1DAF" w:rsidRPr="00FF1DAF" w:rsidRDefault="00FF1DAF" w:rsidP="00FF1DAF">
      <w:pPr>
        <w:numPr>
          <w:ilvl w:val="0"/>
          <w:numId w:val="13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Воспитатели, имеющие высокий уровень профессионализма и компетентности, опыт инновационной деятельности, но не всегда в полной мере её осуществляющие. Работа с ними требует тщательно продуманной стратегии и мотивационного стимулирования.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Определение задач методической службы помогло нам выбрать наиболее эффективные формы работы с отдельными педагогами и педагогическим коллективом в целом. Ими стали активные (формирующие) формы работы, которые позволяют:</w:t>
      </w:r>
    </w:p>
    <w:p w:rsidR="00FF1DAF" w:rsidRPr="00FF1DAF" w:rsidRDefault="00FF1DAF" w:rsidP="00FF1DAF">
      <w:pPr>
        <w:numPr>
          <w:ilvl w:val="0"/>
          <w:numId w:val="14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максимально активизировать имеющиеся у педагогов знания;</w:t>
      </w:r>
    </w:p>
    <w:p w:rsidR="00FF1DAF" w:rsidRPr="00FF1DAF" w:rsidRDefault="00FF1DAF" w:rsidP="00FF1DAF">
      <w:pPr>
        <w:numPr>
          <w:ilvl w:val="0"/>
          <w:numId w:val="14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создать благоприятный психологический климат в коллективе;</w:t>
      </w:r>
    </w:p>
    <w:p w:rsidR="00FF1DAF" w:rsidRPr="00FF1DAF" w:rsidRDefault="00FF1DAF" w:rsidP="00FF1DAF">
      <w:pPr>
        <w:numPr>
          <w:ilvl w:val="0"/>
          <w:numId w:val="14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обеспечить оптимальные условия для обмена опытом;</w:t>
      </w:r>
    </w:p>
    <w:p w:rsidR="00FF1DAF" w:rsidRPr="00FF1DAF" w:rsidRDefault="00FF1DAF" w:rsidP="00FF1DAF">
      <w:pPr>
        <w:numPr>
          <w:ilvl w:val="0"/>
          <w:numId w:val="14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опробовать педагога в новой роли.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В аспекте методической работы муниципальная служба предоставляет педагогу выбор форм работы в соответствии с теми целями, которые он перед собой ставит.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Соответствие цели форме повышения квалификации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Цель Форма</w:t>
      </w:r>
    </w:p>
    <w:p w:rsidR="00FF1DAF" w:rsidRPr="00FF1DAF" w:rsidRDefault="00FF1DAF" w:rsidP="00FF1DAF">
      <w:pPr>
        <w:numPr>
          <w:ilvl w:val="0"/>
          <w:numId w:val="15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Совершенствование педагогической техники Семинары - практикумы, Клуб молодого педагога</w:t>
      </w:r>
    </w:p>
    <w:p w:rsidR="00FF1DAF" w:rsidRPr="00FF1DAF" w:rsidRDefault="00FF1DAF" w:rsidP="00FF1DAF">
      <w:pPr>
        <w:numPr>
          <w:ilvl w:val="0"/>
          <w:numId w:val="15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Совершенствование педагогического мастерства Педагогические мастерские</w:t>
      </w:r>
    </w:p>
    <w:p w:rsidR="00FF1DAF" w:rsidRPr="00FF1DAF" w:rsidRDefault="00FF1DAF" w:rsidP="00FF1DAF">
      <w:pPr>
        <w:numPr>
          <w:ilvl w:val="0"/>
          <w:numId w:val="15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Развитие креативных способностей Творческие группы</w:t>
      </w:r>
    </w:p>
    <w:p w:rsidR="00FF1DAF" w:rsidRPr="00FF1DAF" w:rsidRDefault="00FF1DAF" w:rsidP="00FF1DAF">
      <w:pPr>
        <w:numPr>
          <w:ilvl w:val="0"/>
          <w:numId w:val="15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Становление стиля педагогической деятельности Мастер-классы, тренинги</w:t>
      </w:r>
    </w:p>
    <w:p w:rsidR="00FF1DAF" w:rsidRPr="00FF1DAF" w:rsidRDefault="00FF1DAF" w:rsidP="00FF1DAF">
      <w:pPr>
        <w:numPr>
          <w:ilvl w:val="0"/>
          <w:numId w:val="15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Формирование готовности к инновациям «Копилка» педагогического мастерства</w:t>
      </w:r>
    </w:p>
    <w:p w:rsidR="00FF1DAF" w:rsidRPr="00FF1DAF" w:rsidRDefault="00FF1DAF" w:rsidP="00FF1DAF">
      <w:pPr>
        <w:numPr>
          <w:ilvl w:val="0"/>
          <w:numId w:val="15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Формирование педагогической культуры Психолого-педагогические, методические семинары – практикумы</w:t>
      </w:r>
    </w:p>
    <w:p w:rsidR="00FF1DAF" w:rsidRPr="00FF1DAF" w:rsidRDefault="00FF1DAF" w:rsidP="00FF1DAF">
      <w:pPr>
        <w:numPr>
          <w:ilvl w:val="0"/>
          <w:numId w:val="15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Разработка авторских методик, программ, технологий Проектировочные семинары</w:t>
      </w:r>
    </w:p>
    <w:p w:rsidR="00FF1DAF" w:rsidRPr="00FF1DAF" w:rsidRDefault="00FF1DAF" w:rsidP="00FF1DAF">
      <w:pPr>
        <w:numPr>
          <w:ilvl w:val="0"/>
          <w:numId w:val="15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Создание индивидуальной, дидактической, воспитательной, методической системы Школа педагогического опыта, научно-методические семинары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В практике старшего воспитателя существуют разные формы работы с педагогами, направленные на повышение их квалификации и мастерства. В нашем учреждении используются следующие формы для повышения профессиональной компетентности педагогов: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Мастер – класс. Его основная цель – знакомство с педагогическим опытом, системой работы, авторскими находками и всем тем, что помогло педагогу достичь наилучших результатов.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Консультации (индивидуальные и групповые) обычно планируются заранее и отражаются в годовом плане ДОУ. Предварительная подготовка к консультации включает анализ литературы, отражающей современные подходы к обучению и воспитанию детей дошкольного возраста.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Панорамные открытые просмотры занятий. Они позволяют всем увидеть, как работают коллеги,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а также занятий или досуговой деятельности в группе.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Одним из вариантов повышения квалификации могут быть творческие и проблемные группы педагогов.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Смотр-конкурс – это способ проверки профессиональных знаний, умений, навыков, педагогической эрудиции, возможность оценивать результаты путём сравнения своих способностей с другими. В детском саду проходят разнообразные конкурсы:</w:t>
      </w:r>
    </w:p>
    <w:p w:rsidR="00FF1DAF" w:rsidRPr="00FF1DAF" w:rsidRDefault="00FF1DAF" w:rsidP="00FF1DAF">
      <w:pPr>
        <w:numPr>
          <w:ilvl w:val="0"/>
          <w:numId w:val="16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«Лучшая группа»</w:t>
      </w:r>
    </w:p>
    <w:p w:rsidR="00FF1DAF" w:rsidRPr="00FF1DAF" w:rsidRDefault="00FF1DAF" w:rsidP="00FF1DAF">
      <w:pPr>
        <w:numPr>
          <w:ilvl w:val="0"/>
          <w:numId w:val="16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«Лучшие центры»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Клуб молодого педагога, целью которой является помощь начинающим педагогам в повышении их профессиональной компетентности. Решая эту задачу молодой специалист проходит несколько этапов: адаптация, процесс развития профессиональных умений, внедрение новых технологий, самосовершенствование, саморазвитие.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Педагогический ринг - ориентирует педагогов на изучение новейших исследований в психологии и педагогике, методической литературе, способствует выявлению различных подходов к решению педагогических проблем, совершенствует навыки логического мышления и аргументации своей позиции, учит лаконичности, четкости, точности высказываний, развивает находчивость, чувство юмора.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Такая форма предусматривает критерии оценки ответов, выступлений и действий участников.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Круглый стол. Его основная задача выработать навыки критической оценки разных подходов к решению конкретных вопросов в практике работы ДОУ, умению аргументировано отстаивать свою точку зрения, формировать культуру ведения дискуссии.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Педагогические ситуации - метод активизации педагогического познания в процессе повседневного общения, взаимосвязи с детьми, родителями, коллегами.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Деловая игра может быть использована не только как зачетное занятие по результатам теоретического семинара актуальной для ДОУ проблемы, но и при разработке решений новой проблемы.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«Союз единомышленников». Это корпорация добрых, общительных, умных, душевных, организованных, удачливых. Примеры некоторых мероприятий: супер - девичник, мастерская дизайнера, звездный час, выход в театр, кино, выезд на природу.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Действенную помощь каждому педагогу можно оказать лишь при дифференцированном подходе. Такой подход обеспечивает педагогическая диагностика. С этой целью используются карты диагностики профессионального мастерства, где рассматриваются уровень профессиональной подготовки, профессиональные умения, результаты педагогической деятельности, личностные качества педагога, педагогический стаж. Очень важным в методической работе является рефлексивный компонент, который позволяет сделать непрерывным процесс получений новых знаний.</w:t>
      </w:r>
    </w:p>
    <w:p w:rsidR="00FF1DAF" w:rsidRPr="00FF1DAF" w:rsidRDefault="00FF1DAF" w:rsidP="00FF1DAF">
      <w:pPr>
        <w:shd w:val="clear" w:color="auto" w:fill="FFFFFF"/>
        <w:spacing w:before="250" w:after="250" w:line="240" w:lineRule="auto"/>
        <w:jc w:val="both"/>
        <w:outlineLvl w:val="3"/>
        <w:rPr>
          <w:rFonts w:ascii="Arial" w:eastAsia="Times New Roman" w:hAnsi="Arial" w:cs="Arial"/>
          <w:b/>
          <w:bCs/>
          <w:color w:val="0F6D99"/>
          <w:sz w:val="20"/>
          <w:szCs w:val="20"/>
          <w:lang w:eastAsia="ru-RU"/>
        </w:rPr>
      </w:pPr>
      <w:r w:rsidRPr="00FF1DAF">
        <w:rPr>
          <w:rFonts w:ascii="Arial" w:eastAsia="Times New Roman" w:hAnsi="Arial" w:cs="Arial"/>
          <w:b/>
          <w:bCs/>
          <w:color w:val="0F6D99"/>
          <w:sz w:val="20"/>
          <w:szCs w:val="20"/>
          <w:lang w:eastAsia="ru-RU"/>
        </w:rPr>
        <w:t>Критерии эффективности работы методической службы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С целью оценки деятельности, внесения корректив и определения дальнейших путей развития методическая служба проводит самоанализ своей работы. Эффективность нашей деятельности оценивается в трех направлениях: для ребенка, родителей, педагогов.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Для этого были определены критерии эффективности работы методической службы:</w:t>
      </w:r>
    </w:p>
    <w:p w:rsidR="00FF1DAF" w:rsidRPr="00FF1DAF" w:rsidRDefault="00FF1DAF" w:rsidP="00FF1DAF">
      <w:pPr>
        <w:numPr>
          <w:ilvl w:val="0"/>
          <w:numId w:val="17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b/>
          <w:color w:val="FF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b/>
          <w:color w:val="FF0000"/>
          <w:sz w:val="16"/>
          <w:szCs w:val="16"/>
          <w:lang w:eastAsia="ru-RU"/>
        </w:rPr>
        <w:t>эффективность для ребенка:</w:t>
      </w:r>
    </w:p>
    <w:p w:rsidR="00FF1DAF" w:rsidRPr="00FF1DAF" w:rsidRDefault="00FF1DAF" w:rsidP="00FF1DAF">
      <w:pPr>
        <w:numPr>
          <w:ilvl w:val="1"/>
          <w:numId w:val="18"/>
        </w:numPr>
        <w:shd w:val="clear" w:color="auto" w:fill="FFFFFF"/>
        <w:spacing w:after="0" w:line="240" w:lineRule="auto"/>
        <w:ind w:left="652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Положительная динамика качества обучения и воспитания;</w:t>
      </w:r>
    </w:p>
    <w:p w:rsidR="00FF1DAF" w:rsidRPr="00FF1DAF" w:rsidRDefault="00FF1DAF" w:rsidP="00FF1DAF">
      <w:pPr>
        <w:numPr>
          <w:ilvl w:val="1"/>
          <w:numId w:val="18"/>
        </w:numPr>
        <w:shd w:val="clear" w:color="auto" w:fill="FFFFFF"/>
        <w:spacing w:after="0" w:line="240" w:lineRule="auto"/>
        <w:ind w:left="652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Отсутствие отрицательной динамики в состоянии здоровья воспитанников;</w:t>
      </w:r>
    </w:p>
    <w:p w:rsidR="00FF1DAF" w:rsidRPr="00FF1DAF" w:rsidRDefault="00FF1DAF" w:rsidP="00FF1DAF">
      <w:pPr>
        <w:numPr>
          <w:ilvl w:val="1"/>
          <w:numId w:val="18"/>
        </w:numPr>
        <w:shd w:val="clear" w:color="auto" w:fill="FFFFFF"/>
        <w:spacing w:after="0" w:line="240" w:lineRule="auto"/>
        <w:ind w:left="652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Дифференцированный подход к каждому ребенку;</w:t>
      </w:r>
    </w:p>
    <w:p w:rsidR="00FF1DAF" w:rsidRPr="00FF1DAF" w:rsidRDefault="00FF1DAF" w:rsidP="00FF1DAF">
      <w:pPr>
        <w:numPr>
          <w:ilvl w:val="0"/>
          <w:numId w:val="19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b/>
          <w:color w:val="FF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b/>
          <w:color w:val="FF0000"/>
          <w:sz w:val="16"/>
          <w:szCs w:val="16"/>
          <w:lang w:eastAsia="ru-RU"/>
        </w:rPr>
        <w:t>эффективность для родителя:</w:t>
      </w:r>
    </w:p>
    <w:p w:rsidR="00FF1DAF" w:rsidRPr="00FF1DAF" w:rsidRDefault="00FF1DAF" w:rsidP="00FF1DAF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</w:p>
    <w:p w:rsidR="00FF1DAF" w:rsidRPr="00FF1DAF" w:rsidRDefault="00FF1DAF" w:rsidP="00FF1DAF">
      <w:pPr>
        <w:numPr>
          <w:ilvl w:val="1"/>
          <w:numId w:val="20"/>
        </w:numPr>
        <w:shd w:val="clear" w:color="auto" w:fill="FFFFFF"/>
        <w:spacing w:after="0" w:line="240" w:lineRule="auto"/>
        <w:ind w:left="652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Положительная оценка деятельности ДОУ, педагогов со стороны родителей;</w:t>
      </w:r>
    </w:p>
    <w:p w:rsidR="00FF1DAF" w:rsidRPr="00FF1DAF" w:rsidRDefault="00FF1DAF" w:rsidP="00FF1DAF">
      <w:pPr>
        <w:numPr>
          <w:ilvl w:val="1"/>
          <w:numId w:val="20"/>
        </w:numPr>
        <w:shd w:val="clear" w:color="auto" w:fill="FFFFFF"/>
        <w:spacing w:after="0" w:line="240" w:lineRule="auto"/>
        <w:ind w:left="652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Готовность и желание родителей помогать ДОУ;</w:t>
      </w:r>
    </w:p>
    <w:p w:rsidR="00FF1DAF" w:rsidRPr="00FF1DAF" w:rsidRDefault="00FF1DAF" w:rsidP="00FF1DAF">
      <w:pPr>
        <w:numPr>
          <w:ilvl w:val="1"/>
          <w:numId w:val="20"/>
        </w:numPr>
        <w:shd w:val="clear" w:color="auto" w:fill="FFFFFF"/>
        <w:spacing w:after="0" w:line="240" w:lineRule="auto"/>
        <w:ind w:left="652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Высокая степень информированности о состоянии дел в ДОУ среди родителей;</w:t>
      </w:r>
    </w:p>
    <w:p w:rsidR="00FF1DAF" w:rsidRPr="00FF1DAF" w:rsidRDefault="00FF1DAF" w:rsidP="00FF1DAF">
      <w:pPr>
        <w:numPr>
          <w:ilvl w:val="0"/>
          <w:numId w:val="21"/>
        </w:numPr>
        <w:shd w:val="clear" w:color="auto" w:fill="FFFFFF"/>
        <w:spacing w:after="0" w:line="240" w:lineRule="auto"/>
        <w:ind w:left="326"/>
        <w:jc w:val="both"/>
        <w:rPr>
          <w:rFonts w:ascii="Arial" w:eastAsia="Times New Roman" w:hAnsi="Arial" w:cs="Arial"/>
          <w:b/>
          <w:color w:val="FF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b/>
          <w:color w:val="FF0000"/>
          <w:sz w:val="16"/>
          <w:szCs w:val="16"/>
          <w:lang w:eastAsia="ru-RU"/>
        </w:rPr>
        <w:t>эффективность для педагога:</w:t>
      </w:r>
    </w:p>
    <w:p w:rsidR="00FF1DAF" w:rsidRPr="00FF1DAF" w:rsidRDefault="00FF1DAF" w:rsidP="00FF1DAF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</w:p>
    <w:p w:rsidR="00FF1DAF" w:rsidRPr="00FF1DAF" w:rsidRDefault="00FF1DAF" w:rsidP="00FF1DAF">
      <w:pPr>
        <w:numPr>
          <w:ilvl w:val="1"/>
          <w:numId w:val="22"/>
        </w:numPr>
        <w:shd w:val="clear" w:color="auto" w:fill="FFFFFF"/>
        <w:spacing w:after="0" w:line="240" w:lineRule="auto"/>
        <w:ind w:left="652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Положительный психологический климат в коллективе;</w:t>
      </w:r>
    </w:p>
    <w:p w:rsidR="00FF1DAF" w:rsidRPr="00FF1DAF" w:rsidRDefault="00FF1DAF" w:rsidP="00FF1DAF">
      <w:pPr>
        <w:numPr>
          <w:ilvl w:val="1"/>
          <w:numId w:val="22"/>
        </w:numPr>
        <w:shd w:val="clear" w:color="auto" w:fill="FFFFFF"/>
        <w:spacing w:after="0" w:line="240" w:lineRule="auto"/>
        <w:ind w:left="652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Заинтересованность педагогов в творчестве и инновациях;</w:t>
      </w:r>
    </w:p>
    <w:p w:rsidR="00FF1DAF" w:rsidRPr="00FF1DAF" w:rsidRDefault="00FF1DAF" w:rsidP="00FF1DAF">
      <w:pPr>
        <w:numPr>
          <w:ilvl w:val="1"/>
          <w:numId w:val="22"/>
        </w:numPr>
        <w:shd w:val="clear" w:color="auto" w:fill="FFFFFF"/>
        <w:spacing w:after="0" w:line="240" w:lineRule="auto"/>
        <w:ind w:left="652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Удовлетворенность педагогов собственной деятельностью;</w:t>
      </w:r>
    </w:p>
    <w:p w:rsidR="00FF1DAF" w:rsidRPr="00FF1DAF" w:rsidRDefault="00FF1DAF" w:rsidP="00FF1DAF">
      <w:pPr>
        <w:numPr>
          <w:ilvl w:val="1"/>
          <w:numId w:val="22"/>
        </w:numPr>
        <w:shd w:val="clear" w:color="auto" w:fill="FFFFFF"/>
        <w:spacing w:after="0" w:line="240" w:lineRule="auto"/>
        <w:ind w:left="652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Качественно организованная система повышения квалификации;</w:t>
      </w:r>
    </w:p>
    <w:p w:rsidR="00FF1DAF" w:rsidRPr="00FF1DAF" w:rsidRDefault="00FF1DAF" w:rsidP="00FF1DAF">
      <w:pPr>
        <w:numPr>
          <w:ilvl w:val="1"/>
          <w:numId w:val="22"/>
        </w:numPr>
        <w:shd w:val="clear" w:color="auto" w:fill="FFFFFF"/>
        <w:spacing w:after="0" w:line="240" w:lineRule="auto"/>
        <w:ind w:left="652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141414"/>
          <w:sz w:val="16"/>
          <w:szCs w:val="16"/>
          <w:lang w:eastAsia="ru-RU"/>
        </w:rPr>
        <w:t>Высокий уровень профессиональной деятельности.</w:t>
      </w:r>
    </w:p>
    <w:p w:rsidR="00FF1DAF" w:rsidRPr="00FF1DAF" w:rsidRDefault="00FF1DAF" w:rsidP="00FF1DAF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FF1DAF">
        <w:rPr>
          <w:rFonts w:ascii="Arial" w:eastAsia="Times New Roman" w:hAnsi="Arial" w:cs="Arial"/>
          <w:color w:val="000000"/>
          <w:sz w:val="16"/>
          <w:szCs w:val="16"/>
          <w:lang w:eastAsia="ru-RU"/>
        </w:rPr>
        <w:lastRenderedPageBreak/>
        <w:t>Таким образом, выбранная нами модель методической службы позволяет обеспечивать рост педагогического мастерства и развития творческого потенциала каждого педагога, осуществлять на высоком уровне педагогический процесс с учетом потребностей воспитанников и запросов родительской общественности.</w:t>
      </w:r>
    </w:p>
    <w:p w:rsidR="00E71D61" w:rsidRDefault="00E71D61"/>
    <w:sectPr w:rsidR="00E71D61" w:rsidSect="00E71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144" w:rsidRDefault="00F73144" w:rsidP="00FF1DAF">
      <w:pPr>
        <w:spacing w:after="0" w:line="240" w:lineRule="auto"/>
      </w:pPr>
      <w:r>
        <w:separator/>
      </w:r>
    </w:p>
  </w:endnote>
  <w:endnote w:type="continuationSeparator" w:id="1">
    <w:p w:rsidR="00F73144" w:rsidRDefault="00F73144" w:rsidP="00FF1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144" w:rsidRDefault="00F73144" w:rsidP="00FF1DAF">
      <w:pPr>
        <w:spacing w:after="0" w:line="240" w:lineRule="auto"/>
      </w:pPr>
      <w:r>
        <w:separator/>
      </w:r>
    </w:p>
  </w:footnote>
  <w:footnote w:type="continuationSeparator" w:id="1">
    <w:p w:rsidR="00F73144" w:rsidRDefault="00F73144" w:rsidP="00FF1D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F1CDD"/>
    <w:multiLevelType w:val="multilevel"/>
    <w:tmpl w:val="165E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F65E5"/>
    <w:multiLevelType w:val="multilevel"/>
    <w:tmpl w:val="86C23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6386D"/>
    <w:multiLevelType w:val="multilevel"/>
    <w:tmpl w:val="FA76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DF15E1"/>
    <w:multiLevelType w:val="multilevel"/>
    <w:tmpl w:val="409CE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59082F"/>
    <w:multiLevelType w:val="multilevel"/>
    <w:tmpl w:val="3A265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640C6B"/>
    <w:multiLevelType w:val="multilevel"/>
    <w:tmpl w:val="50A06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904DC"/>
    <w:multiLevelType w:val="multilevel"/>
    <w:tmpl w:val="4ADC5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340845"/>
    <w:multiLevelType w:val="multilevel"/>
    <w:tmpl w:val="FF6C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0034EF"/>
    <w:multiLevelType w:val="multilevel"/>
    <w:tmpl w:val="F120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CD7A6A"/>
    <w:multiLevelType w:val="multilevel"/>
    <w:tmpl w:val="17987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241F31"/>
    <w:multiLevelType w:val="multilevel"/>
    <w:tmpl w:val="9000F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5B26B0"/>
    <w:multiLevelType w:val="multilevel"/>
    <w:tmpl w:val="BB6C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647245"/>
    <w:multiLevelType w:val="multilevel"/>
    <w:tmpl w:val="B8FE5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F60A98"/>
    <w:multiLevelType w:val="multilevel"/>
    <w:tmpl w:val="46CC6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29756A"/>
    <w:multiLevelType w:val="multilevel"/>
    <w:tmpl w:val="7424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CC4878"/>
    <w:multiLevelType w:val="multilevel"/>
    <w:tmpl w:val="B030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4C7C4F"/>
    <w:multiLevelType w:val="multilevel"/>
    <w:tmpl w:val="8960B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927110"/>
    <w:multiLevelType w:val="multilevel"/>
    <w:tmpl w:val="8B96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754F2B"/>
    <w:multiLevelType w:val="multilevel"/>
    <w:tmpl w:val="C690F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C74896"/>
    <w:multiLevelType w:val="multilevel"/>
    <w:tmpl w:val="DCE61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F775764"/>
    <w:multiLevelType w:val="multilevel"/>
    <w:tmpl w:val="D000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7E57AF"/>
    <w:multiLevelType w:val="multilevel"/>
    <w:tmpl w:val="58D2D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5"/>
  </w:num>
  <w:num w:numId="4">
    <w:abstractNumId w:val="15"/>
  </w:num>
  <w:num w:numId="5">
    <w:abstractNumId w:val="7"/>
  </w:num>
  <w:num w:numId="6">
    <w:abstractNumId w:val="13"/>
  </w:num>
  <w:num w:numId="7">
    <w:abstractNumId w:val="4"/>
  </w:num>
  <w:num w:numId="8">
    <w:abstractNumId w:val="11"/>
  </w:num>
  <w:num w:numId="9">
    <w:abstractNumId w:val="20"/>
  </w:num>
  <w:num w:numId="10">
    <w:abstractNumId w:val="18"/>
  </w:num>
  <w:num w:numId="11">
    <w:abstractNumId w:val="8"/>
  </w:num>
  <w:num w:numId="12">
    <w:abstractNumId w:val="3"/>
  </w:num>
  <w:num w:numId="13">
    <w:abstractNumId w:val="1"/>
  </w:num>
  <w:num w:numId="14">
    <w:abstractNumId w:val="21"/>
  </w:num>
  <w:num w:numId="15">
    <w:abstractNumId w:val="16"/>
  </w:num>
  <w:num w:numId="16">
    <w:abstractNumId w:val="6"/>
  </w:num>
  <w:num w:numId="17">
    <w:abstractNumId w:val="14"/>
  </w:num>
  <w:num w:numId="18">
    <w:abstractNumId w:val="9"/>
  </w:num>
  <w:num w:numId="19">
    <w:abstractNumId w:val="0"/>
  </w:num>
  <w:num w:numId="20">
    <w:abstractNumId w:val="10"/>
  </w:num>
  <w:num w:numId="21">
    <w:abstractNumId w:val="2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1DAF"/>
    <w:rsid w:val="00E71D61"/>
    <w:rsid w:val="00F73144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D61"/>
  </w:style>
  <w:style w:type="paragraph" w:styleId="4">
    <w:name w:val="heading 4"/>
    <w:basedOn w:val="a"/>
    <w:link w:val="40"/>
    <w:uiPriority w:val="9"/>
    <w:qFormat/>
    <w:rsid w:val="00FF1DA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F1DA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F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F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F1DAF"/>
  </w:style>
  <w:style w:type="paragraph" w:styleId="a6">
    <w:name w:val="footer"/>
    <w:basedOn w:val="a"/>
    <w:link w:val="a7"/>
    <w:uiPriority w:val="99"/>
    <w:semiHidden/>
    <w:unhideWhenUsed/>
    <w:rsid w:val="00FF1D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F1D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2628</Words>
  <Characters>14986</Characters>
  <Application>Microsoft Office Word</Application>
  <DocSecurity>0</DocSecurity>
  <Lines>124</Lines>
  <Paragraphs>35</Paragraphs>
  <ScaleCrop>false</ScaleCrop>
  <Company>Reanimator Extreme Edition</Company>
  <LinksUpToDate>false</LinksUpToDate>
  <CharactersWithSpaces>17579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</dc:creator>
  <cp:lastModifiedBy>454545454</cp:lastModifiedBy>
  <cp:revision>1</cp:revision>
  <dcterms:created xsi:type="dcterms:W3CDTF">2020-08-25T11:07:00Z</dcterms:created>
  <dcterms:modified xsi:type="dcterms:W3CDTF">2020-08-25T11:12:00Z</dcterms:modified>
</cp:coreProperties>
</file>